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50" w:rsidRDefault="007533DA" w:rsidP="00FA7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</w:t>
      </w:r>
    </w:p>
    <w:p w:rsidR="00FA7250" w:rsidRDefault="007533DA" w:rsidP="00FA7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обеспечению безопасн</w:t>
      </w:r>
      <w:r w:rsidR="0081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условий и охраны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</w:t>
      </w:r>
    </w:p>
    <w:p w:rsidR="00FA7250" w:rsidRDefault="00C64A76" w:rsidP="00FA7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привлеченных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27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трудовой деятельности </w:t>
      </w:r>
      <w:r w:rsidR="00133AE0"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иностранных граждан</w:t>
      </w:r>
    </w:p>
    <w:p w:rsidR="000F296B" w:rsidRDefault="00133AE0" w:rsidP="00FA7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лиц без гражданства </w:t>
      </w:r>
    </w:p>
    <w:p w:rsidR="00FA7250" w:rsidRDefault="00FA7250" w:rsidP="00FA7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астью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 Конституции </w:t>
      </w:r>
      <w:r w:rsidR="002772D7" w:rsidRPr="002772D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граждане и лица без гражданства пользуются в Российской Федерации правами и </w:t>
      </w: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несут обязанности</w:t>
      </w:r>
      <w:proofErr w:type="gramEnd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наравне с гражданами РФ, кроме случаев, установленных федеральным законом или международным договором Российской Федерации.</w:t>
      </w:r>
    </w:p>
    <w:p w:rsidR="00133AE0" w:rsidRPr="00C64A76" w:rsidRDefault="00133AE0" w:rsidP="00C64A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атья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Трудового Кодекса Р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устанавливает, что на территории </w:t>
      </w:r>
      <w:r w:rsidR="002772D7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установленные трудовым законодательством и иными актами, содержащими нормы трудового права, также распространяются на трудовые отношения с участием иностранных граждан и</w:t>
      </w:r>
      <w:r w:rsidR="002772D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лиц без гражданства, если иное не предусмотрено ТК</w:t>
      </w:r>
      <w:r w:rsidR="006F1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или международным договором Российской Федерации.</w:t>
      </w:r>
    </w:p>
    <w:p w:rsidR="00FD2B29" w:rsidRDefault="0054349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FD2B29"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бязанности работодателя </w:t>
      </w:r>
      <w:r w:rsidRPr="005434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277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214 ТК РФ)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и обеспечить работу системы управления охраной труда. </w:t>
      </w:r>
    </w:p>
    <w:p w:rsidR="00D525E2" w:rsidRPr="00D525E2" w:rsidRDefault="00851ED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соответствие рабочих мест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государственным нормативным требованиям охраны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опасности и профессиональные риски, регулярно проводить их анализ и оценку.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мероприятия по улучшению условий и охран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оценку уровня профессиональных рисков перед вводом в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эксплуатацию новых объектов и рабочих мест.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авливать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труда и отдыха работников в соответствии с трудовым законодательством.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риобретать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собственных средств и выдавать работникам 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индивидуальной защиты (СИЗ) и смывающие средства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Оснастить производство средствами коллективной защиты. </w:t>
      </w:r>
    </w:p>
    <w:p w:rsidR="007533DA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обучение по охране труда,</w:t>
      </w:r>
      <w:r w:rsidR="00753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обучение безопасным методам и приемам выполнения работ,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оказанию первой помощи пострадавшим на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производстве, по использованию СИЗ, а также инструктаж по охране труда, стажировку и проверку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7533DA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контроль за состоянием условий труда на рабочих местах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соблюдением работниками требований охраны труда, а также правильностью применения ими средств индивидуальной и коллективной защиты.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с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пециальную оценку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за счет собственных средств обязательны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 на работу) и периодически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течение трудовой деятельности)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осмотры, психи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атрические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освидетельствовани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, внеочередные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3802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это предусмотрено законодательством.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допускать работников к исполнению 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ими трудовых обязанностей без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СИЗ, инструктажа по охране труда, стажировки на рабочем месте (для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категорий работников) и проверки знани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83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противопоказаний.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</w:t>
      </w:r>
      <w:r w:rsidR="005B5AB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информацию и документы.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предотвращению аварийных ситуаций, сохранению жизни и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здоровья работников, по оказанию первой помощи пострадавшим.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Расследовать и вести учет несчастных случаев на производстве</w:t>
      </w:r>
      <w:r w:rsidR="008A48FA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профессиональных заболеваний, микротравм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санитарно-бытовое обслуживание и медицинское обеспечение работников в соответств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беспрепятств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енный допуск надзорных органов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Выполня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ть предписания должностных лиц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осуществляющих надзор и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контроль.</w:t>
      </w:r>
    </w:p>
    <w:p w:rsidR="00D525E2" w:rsidRPr="00D525E2" w:rsidRDefault="0059779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обязательное социальное страхование работников от несчастных случаев на производстве и профессиональных заболеваний.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 условиях и охр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ане труда на их рабочих местах, о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существующих профессиональных рисках и их уровнях, а также о мерах по защите от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 вредных и (или) опасных производственных факторов, имеющихся на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97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устройств, оборудования, обеспечивающих</w:t>
      </w:r>
      <w:proofErr w:type="gramEnd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дистанционную видео-, ауди</w:t>
      </w:r>
      <w:proofErr w:type="gramStart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иную фиксацию процессов производства работ, в целях контроля за безопасностью производства работ.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утвердить локальные нормативные акты по охране труда.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Вести реестр нормативн</w:t>
      </w:r>
      <w:r w:rsidR="00851ED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по охране труда, 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30C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виде. </w:t>
      </w:r>
    </w:p>
    <w:p w:rsidR="00D525E2" w:rsidRP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ограничения на привлечение отдельных категорий работников к</w:t>
      </w:r>
      <w:r w:rsidR="00693E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вредными 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опасными условиями труда. </w:t>
      </w:r>
    </w:p>
    <w:p w:rsidR="00E94869" w:rsidRDefault="00AF033F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Приостанови</w:t>
      </w:r>
      <w:r w:rsidR="00D8029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D525E2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при возникновении угрозы жизни и здоровью работников. </w:t>
      </w:r>
    </w:p>
    <w:p w:rsidR="00E94869" w:rsidRPr="00395AE2" w:rsidRDefault="00851ED8" w:rsidP="00E94869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ри приеме на работу инвалида или в случае признания работника инвалидом созда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него услови</w:t>
      </w:r>
      <w:r w:rsidR="002368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в том числе производственны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санитарно-бытовы</w:t>
      </w:r>
      <w:r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693E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A7D28" w:rsidRPr="00395AE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индивидуальной программой реабилитации или абилитации инвалида, а также обеспечение охраны труда.</w:t>
      </w:r>
    </w:p>
    <w:p w:rsidR="00E94869" w:rsidRDefault="00E94869" w:rsidP="00E94869">
      <w:pPr>
        <w:pStyle w:val="a7"/>
        <w:spacing w:after="0"/>
        <w:ind w:left="14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6D3E" w:rsidRDefault="00D526F8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Права работника </w:t>
      </w:r>
      <w:r w:rsidR="00A71094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охраны труда</w:t>
      </w:r>
      <w:r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</w:t>
      </w:r>
      <w:r w:rsidR="000A7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 w:rsidRPr="00E9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216 ТК РФ)</w:t>
      </w:r>
    </w:p>
    <w:p w:rsidR="00CF1E85" w:rsidRPr="00306D3E" w:rsidRDefault="00CF1E85" w:rsidP="00E654D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6F8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рабочее место, соответствующее требованиям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Иметь обязательное социальное страхование от несчастных случаев на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 и профессиональных заболеваний.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достоверную информацию от работодателя об условиях и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 труда на рабочем месте, о существующих профессиональных рисках и их уровнях, а также о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мерах по защите от воздействия вредных и (или) опасных производственных факторов.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Отказаться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выполнения работы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возникновения опасно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законами.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5476FD"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работодателя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коллективной и индивидуальной защиты, смывающие средства.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обучение по охране труда за счет средств работодателя.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дополнительное образование за счет работодателя в случае ликвидации рабочего места из-за нарушения требований охраны труда. </w:t>
      </w:r>
    </w:p>
    <w:p w:rsidR="00D525E2" w:rsidRPr="00D525E2" w:rsidRDefault="00D526F8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гарантии и компенсации в связи с работой с вредными и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опасными условиями труда, включая медицинское обеспечение.</w:t>
      </w:r>
    </w:p>
    <w:p w:rsidR="00D525E2" w:rsidRDefault="00D525E2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Пройти внеочередной медицинский осмотр и получить средний заработок за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прохождения медосмотра.</w:t>
      </w:r>
    </w:p>
    <w:p w:rsidR="005476FD" w:rsidRDefault="005476FD" w:rsidP="00BB222B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органы государственной власти РФ, органы государственной власти субъектов РФ и органы местного самоуправления, к работодателю, в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работодателей, а также в профессиональные союзы, их объединения и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уполномоченные представительные органы работников по вопросам охраны труда.</w:t>
      </w:r>
    </w:p>
    <w:p w:rsidR="00306D3E" w:rsidRDefault="00176C52" w:rsidP="00306D3E">
      <w:pPr>
        <w:pStyle w:val="a7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л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ичное участие или участие через своих представителей в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вопросов, связанных с обеспечением безопасных условий труда на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рабочем месте, и в расследовании происшедшего с ним несчастного случая на</w:t>
      </w:r>
      <w:r w:rsidR="000A7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(микротравм).</w:t>
      </w:r>
    </w:p>
    <w:p w:rsidR="00E654D9" w:rsidRDefault="00E654D9" w:rsidP="00E654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CB0" w:rsidRPr="00E654D9" w:rsidRDefault="001D3CB0" w:rsidP="00CF1E85">
      <w:pPr>
        <w:tabs>
          <w:tab w:val="left" w:pos="474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B29" w:rsidRDefault="00D525E2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 работника в области охраны труда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(ст</w:t>
      </w:r>
      <w:r w:rsidR="00550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атья</w:t>
      </w:r>
      <w:r w:rsidR="00F07B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215 ТК РФ)</w:t>
      </w:r>
    </w:p>
    <w:p w:rsidR="00CF1E85" w:rsidRPr="00D525E2" w:rsidRDefault="00CF1E85" w:rsidP="00E654D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требования охраны труда.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использовать производственное оборудование, инструменты, сырье и</w:t>
      </w:r>
      <w:r w:rsidR="005509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применять технологию.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Следить за исправностью используемых оборудования и инструментов в</w:t>
      </w:r>
      <w:r w:rsidR="005509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</w:t>
      </w:r>
      <w:r w:rsidR="00547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трудовой 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функции.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 правильно применять СИЗ</w:t>
      </w:r>
      <w:r w:rsidR="000B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средства коллективной защиты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Проходить обучение по охране труда, 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обучение безопасным методам и приемам выполнения работ, обучение по оказанию первой помощи пострадавшим на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производстве, обучение по использованию (применению) </w:t>
      </w:r>
      <w:r w:rsidR="00176C52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инструктаж по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охране труда,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стажировку и проверку з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нания требований охраны труда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Незамедлительно поставить в известность своего непосредственного руководителя о выявленных неисправностях оборудования и инструментов, нарушениях технологии, несоответствии используемых сырья и материалов, приостановить работу до их устранения. 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 извещать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непосредственного или вышестоящего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о любой ситуации, угрожающей жизни и здоровью людей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произошедшем на производстве, или об ухудшении состояния своего здоровья, в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2D19">
        <w:rPr>
          <w:rFonts w:ascii="Times New Roman" w:hAnsi="Times New Roman" w:cs="Times New Roman"/>
          <w:color w:val="000000" w:themeColor="text1"/>
          <w:sz w:val="28"/>
          <w:szCs w:val="28"/>
        </w:rPr>
        <w:t>числе о проявлении признаков профессионального заболевания, острого отравления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5E2" w:rsidRPr="00D525E2" w:rsidRDefault="00D525E2" w:rsidP="00BB222B">
      <w:pPr>
        <w:pStyle w:val="a7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DD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роходить обязательные предварительные (при поступлении на работу) и</w:t>
      </w:r>
      <w:r w:rsidR="00FA39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25E2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периодические (в течение тру</w:t>
      </w:r>
      <w:r w:rsidR="00D03DD5">
        <w:rPr>
          <w:rFonts w:ascii="Times New Roman" w:hAnsi="Times New Roman" w:cs="Times New Roman"/>
          <w:color w:val="000000" w:themeColor="text1"/>
          <w:sz w:val="28"/>
          <w:szCs w:val="28"/>
        </w:rPr>
        <w:t>довой деятельности) медосмотры, психиатрические освидетельствования, внеочередные медицинские осмотры.</w:t>
      </w:r>
    </w:p>
    <w:p w:rsidR="00D525E2" w:rsidRPr="00D525E2" w:rsidRDefault="00D525E2" w:rsidP="00D525E2">
      <w:pPr>
        <w:pStyle w:val="a7"/>
        <w:spacing w:after="0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13" w:rsidRPr="00B76A7F" w:rsidRDefault="001A122F" w:rsidP="00E654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17413"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едицинские осмотры</w:t>
      </w:r>
      <w:r w:rsidRPr="00B7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психиатрическое освидетельствование</w:t>
      </w:r>
    </w:p>
    <w:p w:rsidR="00B76A7F" w:rsidRDefault="00B76A7F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категории работников в обязательном порядке проходят медицинские осмотры и психиатрическ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освидетельствовани</w:t>
      </w:r>
      <w:r w:rsidR="00D52C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E85" w:rsidRDefault="00CF1E85" w:rsidP="00B76A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E85" w:rsidRPr="00CF1E85" w:rsidRDefault="00F22E43" w:rsidP="00CF1E8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22E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Медицинские осмотры работников</w:t>
      </w:r>
    </w:p>
    <w:p w:rsidR="00B76A7F" w:rsidRPr="00FA2F5A" w:rsidRDefault="00D52CC6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обязательном порядке проходят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пищевой промышленности, общественного питания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торговли, водопроводных сооружений, медицинских организаций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A7F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детских учреждений.</w:t>
      </w:r>
    </w:p>
    <w:p w:rsidR="00B76A7F" w:rsidRPr="00BC382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FA39AB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для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занятых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 с вредными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опасными условиями труда, на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подземных работах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работах, связанных с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движением транспорта.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anchor="h14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вредных и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опасных производственных факторов, а</w:t>
      </w:r>
      <w:r w:rsidR="00E4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работ, при</w:t>
      </w:r>
      <w:r w:rsidR="00532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выполнении которых проводятся </w:t>
      </w:r>
      <w:r w:rsidR="00CF1E8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осмотры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 </w:t>
      </w:r>
      <w:r w:rsidRPr="00BC38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приказом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Минтруда 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988н, Минздрава России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="006916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1420н от 31.12.2020 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Об утверждении перечня вредных и (или) опасных 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производственных факторов и работ, при выполнении которых проводятся обязательные предварительные медицинские осмотры при поступлении на работу и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1D3CB0" w:rsidRP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периодические медицинские осмотры</w:t>
      </w:r>
      <w:r w:rsidR="001D3C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="00B63E31" w:rsidRPr="00BC382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B76A7F" w:rsidRPr="00B76A7F" w:rsidRDefault="00B76A7F" w:rsidP="00B76A7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Лица в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 могут поступить на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работу (вне зависимости от ее</w:t>
      </w:r>
      <w:r w:rsidR="000D59E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вида) только после </w:t>
      </w:r>
      <w:r w:rsidR="009F33B7" w:rsidRPr="009F33B7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обязательного медицинского осмотра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. В дальнейшем, до</w:t>
      </w:r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</w:t>
      </w:r>
      <w:r w:rsidR="004E5394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18 лет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они обязаны проходить ежегодные </w:t>
      </w:r>
      <w:r w:rsidR="004E5394" w:rsidRPr="00FA3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0" w:anchor="h5742" w:tgtFrame="_blank" w:history="1"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0D59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6916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B76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266</w:t>
        </w:r>
      </w:hyperlink>
      <w:r w:rsidR="006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C333C9" w:rsidRPr="00BC382F" w:rsidRDefault="00FA2F5A" w:rsidP="00C333C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Трудовое законодательство выделяет три вида 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9F33B7" w:rsidRP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осмотр</w:t>
      </w:r>
      <w:r w:rsidR="009F3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BC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2F5A" w:rsidRPr="00FA2F5A" w:rsidRDefault="00FA2F5A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1.Предварительные. Их проходят при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поступлении на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работу, еще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заключения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tgtFrame="_blank" w:history="1">
        <w:r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договора</w:t>
        </w:r>
      </w:hyperlink>
      <w:r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A7F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Периодические. Они проводятся с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 частотой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работы. К этой категории обследований относятся также медицинские осмотры в</w:t>
      </w:r>
      <w:r w:rsidR="00C3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начале и в конце рабочего дня (смены). Их устанавливают для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6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некоторых категорий работников, например,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водителей. </w:t>
      </w:r>
    </w:p>
    <w:p w:rsidR="00FA2F5A" w:rsidRDefault="000A4F82" w:rsidP="00FA2F5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Внеочередные. Они могут устанавливаться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нормативными правовыми актами. Также внеочередные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осмотры (обследования) проводятся</w:t>
      </w:r>
      <w:r w:rsidR="00846079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наличии </w:t>
      </w:r>
      <w:r w:rsidR="00846079" w:rsidRPr="0084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медицинских рекомендаций по итогам медицинских осмотров и/или после нетрудоспособности работника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12" w:tgtFrame="_blank" w:history="1"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</w:t>
        </w:r>
        <w:r w:rsidR="0028337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асть </w:t>
        </w:r>
        <w:r w:rsidR="00FA2F5A" w:rsidRPr="003E39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283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атьи</w:t>
      </w:r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hyperlink r:id="rId13" w:anchor="h5569" w:tgtFrame="_blank" w:history="1"/>
      <w:r w:rsidR="00FF4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2F5A" w:rsidRPr="00FA2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 РФ). </w:t>
      </w:r>
    </w:p>
    <w:p w:rsidR="005F66C1" w:rsidRDefault="00BD66A7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6A7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обязан отстранить от работы (не допускать к работе)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 прошедших обязательный 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1E5D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E5DE5" w:rsidRPr="001E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4" w:anchor="h5127" w:tgtFrame="_blank" w:history="1"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</w:t>
        </w:r>
        <w:r w:rsidR="00CC1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атья</w:t>
        </w:r>
        <w:r w:rsidR="00FF437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A2F5A" w:rsidRPr="003E3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76</w:t>
        </w:r>
      </w:hyperlink>
      <w:hyperlink r:id="rId15" w:anchor="h5127" w:tgtFrame="_blank" w:history="1"/>
      <w:r w:rsidR="00FF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F5A" w:rsidRPr="003E39B7">
        <w:rPr>
          <w:rFonts w:ascii="Times New Roman" w:hAnsi="Times New Roman" w:cs="Times New Roman"/>
          <w:color w:val="000000" w:themeColor="text1"/>
          <w:sz w:val="28"/>
          <w:szCs w:val="28"/>
        </w:rPr>
        <w:t>ТК РФ).</w:t>
      </w:r>
    </w:p>
    <w:p w:rsidR="00351C59" w:rsidRPr="005F66C1" w:rsidRDefault="00351C59" w:rsidP="005F66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</w:t>
      </w:r>
      <w:r w:rsidR="000842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42D9" w:rsidRPr="0008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предварительных и периодических медицинских осмотров работников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приказом </w:t>
      </w:r>
      <w:r w:rsidR="005F66C1"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здравоохранения Российской Федерации 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</w:t>
      </w:r>
      <w:r w:rsidR="000842D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66C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A604B" w:rsidRDefault="00351C59" w:rsidP="00351C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59">
        <w:rPr>
          <w:rFonts w:ascii="Times New Roman" w:hAnsi="Times New Roman" w:cs="Times New Roman"/>
          <w:color w:val="000000" w:themeColor="text1"/>
          <w:sz w:val="28"/>
          <w:szCs w:val="28"/>
        </w:rPr>
        <w:t>Медици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нски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</w:t>
      </w:r>
      <w:r w:rsidR="0091391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на основании направления</w:t>
      </w:r>
      <w:r w:rsidR="00F21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выданного работодателем работнику. </w:t>
      </w:r>
    </w:p>
    <w:p w:rsidR="00351C59" w:rsidRPr="00BC382F" w:rsidRDefault="00F21880" w:rsidP="00EA2528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Медицинские осмотры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21880" w:rsidRDefault="00F21880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914146" w:rsidRPr="00FA2F5A" w:rsidRDefault="00914146" w:rsidP="004957FE">
      <w:pPr>
        <w:pStyle w:val="aa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FA2F5A">
        <w:rPr>
          <w:color w:val="000000" w:themeColor="text1"/>
          <w:sz w:val="28"/>
          <w:szCs w:val="28"/>
          <w:u w:val="single"/>
        </w:rPr>
        <w:t xml:space="preserve">Психиатрическое освидетельствование работников </w:t>
      </w:r>
    </w:p>
    <w:p w:rsidR="005C4901" w:rsidRPr="00F36643" w:rsidRDefault="00914146" w:rsidP="00F3664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прохождения обязательного психиатрического освидетельствования </w:t>
      </w:r>
      <w:proofErr w:type="gramStart"/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работниками, осуществляющими отдельные виды деятельности и его периодичность определены</w:t>
      </w:r>
      <w:proofErr w:type="gramEnd"/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приказом 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инистерства здравоохранения Российской Федерации от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.05.</w:t>
      </w:r>
      <w:r w:rsidRPr="00C64A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2022 № 342н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осуществлении которых проводится психиатрическое освидетельствование»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</w:t>
      </w:r>
      <w:r w:rsidR="002F37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B825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 приказ № 342н)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F395D" w:rsidRDefault="00914146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Обязательное психиатрическое освидетельствование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освидетельствование) проходят работники, осуществляющие отдельные виды деятельности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работник), в соответствии с видами деятельности, при</w:t>
      </w:r>
      <w:r w:rsidR="005F39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осуществлении которых проводится психиатрическое освидетельствование, предусмотренными </w:t>
      </w:r>
      <w:hyperlink w:anchor="P104" w:tooltip="ВИДЫ">
        <w:r w:rsidRPr="00E93D3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приложением № 2</w:t>
        </w:r>
      </w:hyperlink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приказу</w:t>
      </w:r>
      <w:r w:rsidR="00B8255B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342н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</w:t>
      </w:r>
      <w:r w:rsidR="00891F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виды деятельности).</w:t>
      </w:r>
      <w:r w:rsidR="00633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93D33" w:rsidRDefault="0063391C" w:rsidP="0063391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Например, в </w:t>
      </w:r>
      <w:r w:rsidR="00E93D33"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случаях: </w:t>
      </w:r>
    </w:p>
    <w:p w:rsidR="00E93D33" w:rsidRPr="00E93D33" w:rsidRDefault="00E93D33" w:rsidP="00E93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работа в особых условиях труда (профессии, связанные с управлением различны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транспортны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средств</w:t>
      </w:r>
      <w:r w:rsidR="006E23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ами</w:t>
      </w:r>
      <w:r w:rsidRPr="00E93D3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работа, где возможен контакт с химикатами, ядами, взрывоопасными, легковоспламеняющимися и другими веществами, опасными для жизни и здоровья, работа, предполагающая ношение и использование оружия);</w:t>
      </w:r>
    </w:p>
    <w:p w:rsidR="00914146" w:rsidRPr="00F36643" w:rsidRDefault="00E93D33" w:rsidP="00202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деятельность, предполагающая социальное взаимодействие (работы в сфере общественного питания и пищевой индустрии, </w:t>
      </w:r>
      <w:r w:rsidR="00202C6A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деятельность, непосредственно связанная с контактами с возбудителями инфекционных заболеваний, особо опасных инфекций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деятельность в коммунально-бытовом обслуживании и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торговле, профессии, предполагающие работу с детьми)</w:t>
      </w:r>
      <w:r w:rsidR="0063391C"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 также в иных</w:t>
      </w:r>
      <w:r w:rsidRPr="00F366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6E23A1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освидетельствование (далее </w:t>
      </w:r>
      <w:r w:rsidR="006E23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направление)</w:t>
      </w:r>
      <w:r w:rsidR="00E93D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14146" w:rsidRPr="00BC382F" w:rsidRDefault="00E93D33" w:rsidP="000C236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Психиатрические освидетельствования для работников</w:t>
      </w:r>
      <w:r w:rsidR="004C7F1C" w:rsidRPr="004C7F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бесплатны</w:t>
      </w:r>
      <w:r w:rsidRPr="00BC382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14146" w:rsidRPr="00105469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хического здоровья был</w:t>
      </w:r>
      <w:r w:rsidR="00102A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64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пригоден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 выполнению указанного вида деятельности. Результат ранее проведенного освидетельствования подтверждается медицинскими документами, в</w:t>
      </w:r>
      <w:r w:rsidR="00102A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102A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054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числе полученными путем электронного обмена между медицинскими организациями.</w:t>
      </w:r>
    </w:p>
    <w:p w:rsidR="00914146" w:rsidRPr="005231F8" w:rsidRDefault="00914146" w:rsidP="00445C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Врачебная комиссия по результатам освидетельствования выносит решение о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признании работника пригодным или непригодным вследствие психического расстройства (при наличии медицинских психиатрических противопоказаний) к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выполнению вида (видов) деятельности, указанного в направлении на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освидетельствование.</w:t>
      </w:r>
    </w:p>
    <w:p w:rsidR="00914146" w:rsidRPr="00C64A76" w:rsidRDefault="00914146" w:rsidP="00445C80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прохождения работником освидетельствования медицинской организацией оформляется 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медицинское заключение</w:t>
      </w:r>
      <w:r w:rsidRPr="005231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5486" w:rsidRDefault="00475486" w:rsidP="00445C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A6F" w:rsidRPr="00C64A76" w:rsidRDefault="00102A6F" w:rsidP="00445C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47" w:rsidRPr="00306D3E" w:rsidRDefault="00C64A76" w:rsidP="00445C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Обучение </w:t>
      </w:r>
      <w:r w:rsidR="00D31847"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охране</w:t>
      </w:r>
      <w:proofErr w:type="gramEnd"/>
      <w:r w:rsidR="00D31847" w:rsidRPr="0030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труда</w:t>
      </w:r>
    </w:p>
    <w:p w:rsidR="00A462A4" w:rsidRPr="00DB5027" w:rsidRDefault="00A462A4" w:rsidP="00E27D6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Работодатель обязан обеспечить обучение и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проверку знаний требований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охраны труда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работников (ст</w:t>
      </w:r>
      <w:r w:rsidR="00214F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атья </w:t>
      </w:r>
      <w:hyperlink r:id="rId17" w:anchor="h5536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214</w:t>
        </w:r>
      </w:hyperlink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ТК РФ). Порядок выполнения этой о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бязанности установлен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="00F91043" w:rsidRPr="00F910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труда и проверки знания требований охраны труда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Правительства </w:t>
      </w:r>
      <w:r w:rsidR="00E27D63" w:rsidRP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="00E27D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anchor="h165" w:tgtFrame="_blank" w:history="1"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от 24.12.2021 №</w:t>
        </w:r>
        <w:r w:rsidR="00ED5AD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DB5027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2464</w:t>
        </w:r>
      </w:hyperlink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B50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Правила</w:t>
      </w:r>
      <w:r w:rsidR="00B50D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Положения этого документа обязательны для всех работодателей, включая </w:t>
      </w:r>
      <w:r w:rsidR="00D43165"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индивидуальных предпринимателей</w:t>
      </w:r>
      <w:r w:rsidRPr="00DB50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392C50" w:rsidRPr="00DB5027" w:rsidRDefault="00392C50" w:rsidP="004957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Обучение по охране труда осуществляется в ходе проведения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92C50" w:rsidRDefault="00392C50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инструктажей по охране труда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(первичный, повторный, внеплановый</w:t>
      </w:r>
      <w:r w:rsidR="00431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целевой</w:t>
      </w:r>
      <w:r w:rsidR="00D43165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обучения по охране труда у работодателя, в том числе обучения безопасным методам и приемам выполнения работ,</w:t>
      </w:r>
      <w:r w:rsidRPr="00670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0013" w:rsidRPr="00ED5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в организации, у индивидуального предпринимателя, оказывающих услуги по проведению обучения по охране труда;</w:t>
      </w:r>
    </w:p>
    <w:p w:rsidR="00EC2CF9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обучения по оказанию первой помощи пострадавшим;</w:t>
      </w:r>
    </w:p>
    <w:p w:rsidR="0043173A" w:rsidRPr="00DB5027" w:rsidRDefault="00EC2CF9" w:rsidP="00EC2C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обучения по использованию (применению) средств индивидуальной защиты;</w:t>
      </w:r>
    </w:p>
    <w:p w:rsidR="00392C50" w:rsidRPr="00DB5027" w:rsidRDefault="00EC2CF9" w:rsidP="00445C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392C50" w:rsidRPr="00DB5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стажировк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рабочем месте.</w:t>
      </w:r>
    </w:p>
    <w:p w:rsidR="00DB5027" w:rsidRPr="00360426" w:rsidRDefault="00DB5027" w:rsidP="00445C80">
      <w:pPr>
        <w:pStyle w:val="4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ru-RU"/>
        </w:rPr>
      </w:pPr>
      <w:proofErr w:type="gramStart"/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Обучение по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программам</w:t>
      </w:r>
      <w:proofErr w:type="gramEnd"/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охраны труда проходит с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отрывом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работы (п</w:t>
      </w:r>
      <w:r w:rsidR="00F91043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65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hyperlink r:id="rId19" w:anchor="h165" w:tgtFrame="_blank" w:history="1">
        <w:r w:rsidRPr="00360426">
          <w:rPr>
            <w:rFonts w:ascii="Times New Roman" w:eastAsia="Times New Roman" w:hAnsi="Times New Roman" w:cs="Times New Roman"/>
            <w:b w:val="0"/>
            <w:i w:val="0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). Это означает, что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работодатель должен определить во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внутренних документах порядок освобождения работника от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трудовых обязанностей на</w:t>
      </w:r>
      <w:r w:rsidR="00ED5ADD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</w:t>
      </w:r>
      <w:r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время </w:t>
      </w:r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прохождения </w:t>
      </w:r>
      <w:proofErr w:type="gramStart"/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="00EC2CF9" w:rsidRPr="0036042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8"/>
          <w:szCs w:val="28"/>
          <w:lang w:eastAsia="ru-RU"/>
        </w:rPr>
        <w:t xml:space="preserve"> труда.</w:t>
      </w:r>
    </w:p>
    <w:p w:rsidR="00FC3AE8" w:rsidRPr="00DB5027" w:rsidRDefault="00FC3AE8" w:rsidP="00445C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Первичное </w:t>
      </w:r>
      <w:proofErr w:type="gramStart"/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</w:t>
      </w:r>
      <w:proofErr w:type="gramEnd"/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 проводится не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позднее 60 </w:t>
      </w:r>
      <w:r w:rsidR="0049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после трудоустройства или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перевода на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 работу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0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C3AE8" w:rsidRDefault="00FC3AE8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дальнейшем плановая подготовка работника проводится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года, а по программе выполнения работ повышенной опасности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 в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(п</w:t>
      </w:r>
      <w:r w:rsidR="004C7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ункты</w:t>
      </w:r>
      <w:r w:rsidR="00ED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5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59, 60 </w:t>
      </w:r>
      <w:hyperlink r:id="rId21" w:anchor="h165" w:tgtFrame="_blank" w:history="1">
        <w:r w:rsidRPr="00DB50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DF5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F5A22" w:rsidRPr="00BC382F" w:rsidRDefault="00DF5A22" w:rsidP="000C2360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Обучение по охране труда для работника</w:t>
      </w:r>
      <w:r w:rsidR="004C7F1C" w:rsidRPr="004C7F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7F1C"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бесплатное</w:t>
      </w:r>
      <w:r w:rsidRPr="00BC38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F5A22" w:rsidRPr="00DB5027" w:rsidRDefault="00DF5A22" w:rsidP="00445C8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Работник, не прошедший обучение и проверку знаний требований охраны труда, не допускается к самостоятельному выполнению трудовых обязанностей.</w:t>
      </w:r>
    </w:p>
    <w:p w:rsidR="005E6B09" w:rsidRPr="00DB5027" w:rsidRDefault="005E6B09" w:rsidP="004957F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4A76" w:rsidRPr="00E81DC7" w:rsidRDefault="00802C38" w:rsidP="004957FE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средствами индивидуальной защиты</w:t>
      </w:r>
      <w:r w:rsidR="000C373D" w:rsidRPr="00E81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A775B" w:rsidRPr="008A775B" w:rsidRDefault="008A775B" w:rsidP="008A775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некоторых видов работ работник должен быть обеспечен средствами индивидуальной защиты (СИЗ),</w:t>
      </w:r>
      <w:r w:rsidRPr="008A775B">
        <w:rPr>
          <w:rFonts w:ascii="Times New Roman" w:hAnsi="Times New Roman" w:cs="Times New Roman"/>
          <w:sz w:val="28"/>
          <w:szCs w:val="28"/>
        </w:rPr>
        <w:t xml:space="preserve"> </w:t>
      </w:r>
      <w:r w:rsidRPr="0067222F">
        <w:rPr>
          <w:rFonts w:ascii="Times New Roman" w:hAnsi="Times New Roman" w:cs="Times New Roman"/>
          <w:sz w:val="28"/>
          <w:szCs w:val="28"/>
        </w:rPr>
        <w:t>смывающи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222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2C38" w:rsidRPr="000877F6" w:rsidRDefault="00802C38" w:rsidP="000877F6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СИЗ и смывающими средствами осуществляется в соответствии с</w:t>
      </w:r>
      <w:r w:rsidR="008337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приказами 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Министерства труда и социальной защиты </w:t>
      </w:r>
      <w:r w:rsidR="000877F6" w:rsidRP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Российской Федерации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от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="00E01C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29.10.2021 № 766н</w:t>
      </w:r>
      <w:r w:rsidR="006F16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Правил обеспечения работников СИЗ и</w:t>
      </w:r>
      <w:r w:rsidR="00087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смывающими средствами» и № 767н</w:t>
      </w:r>
      <w:r w:rsidR="00A07D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64A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«Об утверждении единых типовых норм выдачи СИЗ и смывающих средств»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единых Типовых норм выдачи средств индивидуальной защиты и смывающих средств, с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учетом результатов специальной оценки условий труда</w:t>
      </w:r>
      <w:proofErr w:type="gramEnd"/>
      <w:r w:rsidR="004C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4C78DC">
        <w:rPr>
          <w:rFonts w:ascii="Times New Roman" w:hAnsi="Times New Roman" w:cs="Times New Roman"/>
          <w:color w:val="000000" w:themeColor="text1"/>
          <w:sz w:val="28"/>
          <w:szCs w:val="28"/>
        </w:rPr>
        <w:t>СОУТ)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работников.</w:t>
      </w:r>
      <w:proofErr w:type="gramEnd"/>
    </w:p>
    <w:p w:rsidR="005F5364" w:rsidRPr="00C64A76" w:rsidRDefault="005F5364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 работодатель на основе типовых норм выдачи СИЗ и смывающих средств формирует и утверждает локальны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бесплатной выдачи СИЗ и смывающих средств работникам</w:t>
      </w:r>
      <w:r w:rsidR="0063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631B4E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вании Норм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 органа первичной профсоюзной организации или иного уполномоченного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никами представительного органа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 замену одного СИЗ, указанного в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Единых типовых нормах, на другое, обеспечивающее равноценную или</w:t>
      </w:r>
      <w:r w:rsidR="00E371A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превосходящую по своим свойствам защиту от вредных и (или) опасных производственных факторов и опасностей, установленных по результатам СОУТ и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профессиональных рисков (далее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373D"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Работо</w:t>
      </w:r>
      <w:r w:rsidR="00097D40">
        <w:rPr>
          <w:rFonts w:ascii="Times New Roman" w:hAnsi="Times New Roman" w:cs="Times New Roman"/>
          <w:color w:val="000000" w:themeColor="text1"/>
          <w:sz w:val="28"/>
          <w:szCs w:val="28"/>
        </w:rPr>
        <w:t>датель имеет право осуществлять при формировании Норм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замену нескольких СИЗ, указанных в Единых типовых нормах, на одно, обеспечивающее аналогичную или улучшенную защиту от вредных и (или) опасных производственных факторов, а также особых температурных условий или загрязнений.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вредных и (или) опасных производственных факторов, установленных на рабочих местах по результатам СОУТ и ОПР, а также количества работников на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этих рабочих местах.</w:t>
      </w:r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работникам и возврат ими СИЗ, выдача дерматологических СИЗ, смывающих средств фиксируются записью в личной карточке учета выдачи СИЗ</w:t>
      </w:r>
      <w:r w:rsidR="0059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или бумажном виде)</w:t>
      </w:r>
      <w:proofErr w:type="gramEnd"/>
    </w:p>
    <w:p w:rsidR="000C373D" w:rsidRPr="00C64A76" w:rsidRDefault="000C373D" w:rsidP="00C64A7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обеспечения учета выдачи СИЗ в электронном виде ведение личных карточек на бумажном носителе не требуется.</w:t>
      </w:r>
    </w:p>
    <w:p w:rsidR="00ED093D" w:rsidRPr="001C3350" w:rsidRDefault="00D1148F" w:rsidP="001C335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B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СИЗ и смывающие средства выдаются работникам бесплатно</w:t>
      </w:r>
      <w:r w:rsidRPr="00460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Работодатель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A07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счет собственных средств обязан </w:t>
      </w:r>
      <w:proofErr w:type="gramStart"/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организовать надлежащий уход за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7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СИЗ</w:t>
      </w:r>
      <w:proofErr w:type="gramEnd"/>
      <w:r w:rsidR="002F47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хранение, своевременно осуществлять химчистку,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стирку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дегазацию, дезактивацию, дезинфекцию, обезвреживание, обеспыливание,</w:t>
      </w:r>
      <w:r w:rsidR="00B0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1148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сушку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их</w:t>
      </w:r>
      <w:r w:rsidR="00FE62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и замену.</w:t>
      </w:r>
    </w:p>
    <w:p w:rsidR="0092484B" w:rsidRDefault="0092484B" w:rsidP="0092484B">
      <w:pPr>
        <w:pStyle w:val="aa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92484B">
        <w:rPr>
          <w:b/>
          <w:color w:val="000000" w:themeColor="text1"/>
          <w:sz w:val="28"/>
          <w:szCs w:val="28"/>
        </w:rPr>
        <w:t>Полезные контакты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591AD0">
        <w:rPr>
          <w:color w:val="000000" w:themeColor="text1"/>
          <w:sz w:val="28"/>
          <w:szCs w:val="28"/>
          <w:u w:val="single"/>
        </w:rPr>
        <w:t>Департамент условий и охраны труда министерства труда, занятости и миграционной политики Самарской области</w:t>
      </w:r>
    </w:p>
    <w:p w:rsid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8(846) 263-</w:t>
      </w:r>
      <w:r w:rsidR="00F315AF">
        <w:rPr>
          <w:color w:val="000000" w:themeColor="text1"/>
          <w:sz w:val="28"/>
          <w:szCs w:val="28"/>
        </w:rPr>
        <w:t>55</w:t>
      </w:r>
      <w:r>
        <w:rPr>
          <w:color w:val="000000" w:themeColor="text1"/>
          <w:sz w:val="28"/>
          <w:szCs w:val="28"/>
        </w:rPr>
        <w:t>-</w:t>
      </w:r>
      <w:r w:rsidR="00F315AF">
        <w:rPr>
          <w:color w:val="000000" w:themeColor="text1"/>
          <w:sz w:val="28"/>
          <w:szCs w:val="28"/>
        </w:rPr>
        <w:t>96</w:t>
      </w:r>
      <w:r w:rsidR="0031359E">
        <w:rPr>
          <w:rFonts w:ascii="Arial" w:hAnsi="Arial" w:cs="Arial"/>
          <w:color w:val="3B4256"/>
          <w:shd w:val="clear" w:color="auto" w:fill="FFFFFF"/>
        </w:rPr>
        <w:t xml:space="preserve">,  </w:t>
      </w:r>
      <w:r w:rsidR="0031359E" w:rsidRPr="0031359E">
        <w:rPr>
          <w:color w:val="000000" w:themeColor="text1"/>
          <w:sz w:val="28"/>
          <w:szCs w:val="28"/>
        </w:rPr>
        <w:t>263-68-57</w:t>
      </w:r>
      <w:r w:rsidR="0031359E">
        <w:rPr>
          <w:color w:val="000000" w:themeColor="text1"/>
          <w:sz w:val="28"/>
          <w:szCs w:val="28"/>
        </w:rPr>
        <w:t xml:space="preserve"> – горячая линия по вопросам охраны труда</w:t>
      </w:r>
    </w:p>
    <w:p w:rsidR="00591AD0" w:rsidRPr="00591AD0" w:rsidRDefault="00591AD0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Государственная инспекция труда в Самарской области</w:t>
      </w:r>
    </w:p>
    <w:p w:rsidR="0092484B" w:rsidRPr="0092484B" w:rsidRDefault="0092484B" w:rsidP="00FE6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4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+7 (937) 985-84-09 </w:t>
      </w:r>
      <w:r w:rsidR="002A5FA1" w:rsidRPr="002A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горячая линия </w:t>
      </w:r>
    </w:p>
    <w:p w:rsidR="0092484B" w:rsidRPr="002A5FA1" w:rsidRDefault="0092484B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FE62ED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Управление Федеральной службы по надзору в сфере защиты прав потребителей и</w:t>
      </w:r>
      <w:r w:rsidR="005C4901">
        <w:rPr>
          <w:color w:val="000000" w:themeColor="text1"/>
          <w:sz w:val="28"/>
          <w:szCs w:val="28"/>
          <w:u w:val="single"/>
        </w:rPr>
        <w:t> </w:t>
      </w:r>
      <w:r w:rsidRPr="002A5FA1">
        <w:rPr>
          <w:color w:val="000000" w:themeColor="text1"/>
          <w:sz w:val="28"/>
          <w:szCs w:val="28"/>
          <w:u w:val="single"/>
        </w:rPr>
        <w:t>благополучия человека по Самарской области</w:t>
      </w:r>
    </w:p>
    <w:p w:rsidR="0092484B" w:rsidRDefault="00CE4CC9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A5FA1" w:rsidRPr="002A5FA1">
        <w:rPr>
          <w:color w:val="000000" w:themeColor="text1"/>
          <w:sz w:val="28"/>
          <w:szCs w:val="28"/>
        </w:rPr>
        <w:t xml:space="preserve"> (846) 260-37-99 — горячая линия</w:t>
      </w:r>
    </w:p>
    <w:p w:rsidR="001C3350" w:rsidRPr="002A5FA1" w:rsidRDefault="001C3350" w:rsidP="001C3350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A5FA1" w:rsidRPr="002A5FA1" w:rsidRDefault="002A5FA1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5FA1">
        <w:rPr>
          <w:color w:val="000000" w:themeColor="text1"/>
          <w:sz w:val="28"/>
          <w:szCs w:val="28"/>
          <w:u w:val="single"/>
        </w:rPr>
        <w:t>Прокуратура Самарской области</w:t>
      </w:r>
    </w:p>
    <w:p w:rsidR="002A5FA1" w:rsidRPr="002A5FA1" w:rsidRDefault="00CE4CC9" w:rsidP="005C4901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2A5FA1" w:rsidRPr="002A5FA1">
        <w:rPr>
          <w:color w:val="000000" w:themeColor="text1"/>
          <w:sz w:val="28"/>
          <w:szCs w:val="28"/>
          <w:shd w:val="clear" w:color="auto" w:fill="FFFFFF"/>
        </w:rPr>
        <w:t xml:space="preserve"> (846) 333-54-28</w:t>
      </w:r>
      <w:r w:rsidR="00507325">
        <w:rPr>
          <w:color w:val="000000" w:themeColor="text1"/>
          <w:sz w:val="28"/>
          <w:szCs w:val="28"/>
          <w:shd w:val="clear" w:color="auto" w:fill="FFFFFF"/>
        </w:rPr>
        <w:t>, 333-35-98</w:t>
      </w:r>
      <w:r w:rsidR="00B65D76">
        <w:rPr>
          <w:color w:val="000000" w:themeColor="text1"/>
          <w:sz w:val="28"/>
          <w:szCs w:val="28"/>
          <w:shd w:val="clear" w:color="auto" w:fill="FFFFFF"/>
        </w:rPr>
        <w:t>– горячая линия</w:t>
      </w:r>
    </w:p>
    <w:sectPr w:rsidR="002A5FA1" w:rsidRPr="002A5FA1" w:rsidSect="00E654D9">
      <w:headerReference w:type="default" r:id="rId22"/>
      <w:footerReference w:type="default" r:id="rId23"/>
      <w:pgSz w:w="11906" w:h="16838"/>
      <w:pgMar w:top="680" w:right="680" w:bottom="142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BE" w:rsidRDefault="00BB06BE" w:rsidP="00133AE0">
      <w:pPr>
        <w:spacing w:after="0" w:line="240" w:lineRule="auto"/>
      </w:pPr>
      <w:r>
        <w:separator/>
      </w:r>
    </w:p>
  </w:endnote>
  <w:endnote w:type="continuationSeparator" w:id="0">
    <w:p w:rsidR="00BB06BE" w:rsidRDefault="00BB06BE" w:rsidP="0013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E0" w:rsidRDefault="00133AE0" w:rsidP="00133AE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BE" w:rsidRDefault="00BB06BE" w:rsidP="00133AE0">
      <w:pPr>
        <w:spacing w:after="0" w:line="240" w:lineRule="auto"/>
      </w:pPr>
      <w:r>
        <w:separator/>
      </w:r>
    </w:p>
  </w:footnote>
  <w:footnote w:type="continuationSeparator" w:id="0">
    <w:p w:rsidR="00BB06BE" w:rsidRDefault="00BB06BE" w:rsidP="0013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74440"/>
      <w:docPartObj>
        <w:docPartGallery w:val="Page Numbers (Top of Page)"/>
        <w:docPartUnique/>
      </w:docPartObj>
    </w:sdtPr>
    <w:sdtEndPr/>
    <w:sdtContent>
      <w:p w:rsidR="00153C88" w:rsidRDefault="00306D3E" w:rsidP="00306D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5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D70"/>
    <w:multiLevelType w:val="multilevel"/>
    <w:tmpl w:val="F0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BAC"/>
    <w:multiLevelType w:val="multilevel"/>
    <w:tmpl w:val="2EC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80F0B"/>
    <w:multiLevelType w:val="multilevel"/>
    <w:tmpl w:val="A998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F2E4A"/>
    <w:multiLevelType w:val="multilevel"/>
    <w:tmpl w:val="09C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51DFF"/>
    <w:multiLevelType w:val="multilevel"/>
    <w:tmpl w:val="0F86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B02AD"/>
    <w:multiLevelType w:val="multilevel"/>
    <w:tmpl w:val="8B2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921D8"/>
    <w:multiLevelType w:val="multilevel"/>
    <w:tmpl w:val="07E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D3076"/>
    <w:multiLevelType w:val="multilevel"/>
    <w:tmpl w:val="A3B6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F7B53"/>
    <w:multiLevelType w:val="hybridMultilevel"/>
    <w:tmpl w:val="F01ADF72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46496"/>
    <w:multiLevelType w:val="hybridMultilevel"/>
    <w:tmpl w:val="30A455D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62CD4"/>
    <w:multiLevelType w:val="multilevel"/>
    <w:tmpl w:val="EEC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714D63"/>
    <w:multiLevelType w:val="multilevel"/>
    <w:tmpl w:val="492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173F2"/>
    <w:multiLevelType w:val="hybridMultilevel"/>
    <w:tmpl w:val="9918B6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34642F"/>
    <w:multiLevelType w:val="hybridMultilevel"/>
    <w:tmpl w:val="69403B0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F604F"/>
    <w:multiLevelType w:val="hybridMultilevel"/>
    <w:tmpl w:val="9738D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5F7D53"/>
    <w:multiLevelType w:val="multilevel"/>
    <w:tmpl w:val="34A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12CE4"/>
    <w:multiLevelType w:val="hybridMultilevel"/>
    <w:tmpl w:val="A69A113E"/>
    <w:lvl w:ilvl="0" w:tplc="FE989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3C"/>
    <w:rsid w:val="0000260A"/>
    <w:rsid w:val="00021EBA"/>
    <w:rsid w:val="00032163"/>
    <w:rsid w:val="0004223F"/>
    <w:rsid w:val="0004576C"/>
    <w:rsid w:val="0005329A"/>
    <w:rsid w:val="000747D4"/>
    <w:rsid w:val="000842D9"/>
    <w:rsid w:val="000877F6"/>
    <w:rsid w:val="00097D40"/>
    <w:rsid w:val="000A3D61"/>
    <w:rsid w:val="000A4F82"/>
    <w:rsid w:val="000A7E5D"/>
    <w:rsid w:val="000B577D"/>
    <w:rsid w:val="000B6574"/>
    <w:rsid w:val="000C2360"/>
    <w:rsid w:val="000C373D"/>
    <w:rsid w:val="000D59EE"/>
    <w:rsid w:val="000F296B"/>
    <w:rsid w:val="00102A6F"/>
    <w:rsid w:val="00105469"/>
    <w:rsid w:val="0012281F"/>
    <w:rsid w:val="00133AE0"/>
    <w:rsid w:val="00153C88"/>
    <w:rsid w:val="00155030"/>
    <w:rsid w:val="0016563C"/>
    <w:rsid w:val="0016591C"/>
    <w:rsid w:val="00170BF3"/>
    <w:rsid w:val="00176C52"/>
    <w:rsid w:val="00197C52"/>
    <w:rsid w:val="001A122F"/>
    <w:rsid w:val="001A3BCC"/>
    <w:rsid w:val="001A6E4E"/>
    <w:rsid w:val="001A7D75"/>
    <w:rsid w:val="001C3350"/>
    <w:rsid w:val="001C6E5E"/>
    <w:rsid w:val="001C7B02"/>
    <w:rsid w:val="001D3CB0"/>
    <w:rsid w:val="001E5DE5"/>
    <w:rsid w:val="00202C6A"/>
    <w:rsid w:val="00212588"/>
    <w:rsid w:val="00214FFB"/>
    <w:rsid w:val="00225AE3"/>
    <w:rsid w:val="00236845"/>
    <w:rsid w:val="00246879"/>
    <w:rsid w:val="00253906"/>
    <w:rsid w:val="002772D7"/>
    <w:rsid w:val="00283373"/>
    <w:rsid w:val="002939A5"/>
    <w:rsid w:val="002A2A8B"/>
    <w:rsid w:val="002A5FA1"/>
    <w:rsid w:val="002D7B7B"/>
    <w:rsid w:val="002E680E"/>
    <w:rsid w:val="002F1602"/>
    <w:rsid w:val="002F37E7"/>
    <w:rsid w:val="002F4790"/>
    <w:rsid w:val="002F6E5B"/>
    <w:rsid w:val="00306D3E"/>
    <w:rsid w:val="0031359E"/>
    <w:rsid w:val="00324605"/>
    <w:rsid w:val="00324A68"/>
    <w:rsid w:val="003437C8"/>
    <w:rsid w:val="00345D81"/>
    <w:rsid w:val="00351C59"/>
    <w:rsid w:val="00360426"/>
    <w:rsid w:val="00370631"/>
    <w:rsid w:val="00380283"/>
    <w:rsid w:val="00392C50"/>
    <w:rsid w:val="00395AE2"/>
    <w:rsid w:val="00396AFA"/>
    <w:rsid w:val="003A52D8"/>
    <w:rsid w:val="003E3818"/>
    <w:rsid w:val="003E39B7"/>
    <w:rsid w:val="003E52F8"/>
    <w:rsid w:val="003F2072"/>
    <w:rsid w:val="003F4823"/>
    <w:rsid w:val="003F5102"/>
    <w:rsid w:val="003F6665"/>
    <w:rsid w:val="0043173A"/>
    <w:rsid w:val="00445C80"/>
    <w:rsid w:val="0045581B"/>
    <w:rsid w:val="0045764C"/>
    <w:rsid w:val="00460BB4"/>
    <w:rsid w:val="00475486"/>
    <w:rsid w:val="004757C3"/>
    <w:rsid w:val="004923BD"/>
    <w:rsid w:val="004957FE"/>
    <w:rsid w:val="004A6554"/>
    <w:rsid w:val="004C5102"/>
    <w:rsid w:val="004C78DC"/>
    <w:rsid w:val="004C7F1C"/>
    <w:rsid w:val="004E4F58"/>
    <w:rsid w:val="004E5394"/>
    <w:rsid w:val="004F77BA"/>
    <w:rsid w:val="00503C33"/>
    <w:rsid w:val="00507325"/>
    <w:rsid w:val="00521B9F"/>
    <w:rsid w:val="005231F8"/>
    <w:rsid w:val="005322AF"/>
    <w:rsid w:val="0053738A"/>
    <w:rsid w:val="00543492"/>
    <w:rsid w:val="005476FD"/>
    <w:rsid w:val="0055090D"/>
    <w:rsid w:val="00553775"/>
    <w:rsid w:val="00567C11"/>
    <w:rsid w:val="00591AD0"/>
    <w:rsid w:val="0059691C"/>
    <w:rsid w:val="0059738A"/>
    <w:rsid w:val="0059779D"/>
    <w:rsid w:val="005A396B"/>
    <w:rsid w:val="005B5ABB"/>
    <w:rsid w:val="005C4901"/>
    <w:rsid w:val="005E2BF0"/>
    <w:rsid w:val="005E6B09"/>
    <w:rsid w:val="005F2EF1"/>
    <w:rsid w:val="005F395D"/>
    <w:rsid w:val="005F5364"/>
    <w:rsid w:val="005F66C1"/>
    <w:rsid w:val="00631B4E"/>
    <w:rsid w:val="0063391C"/>
    <w:rsid w:val="00633E5F"/>
    <w:rsid w:val="00670013"/>
    <w:rsid w:val="006916A6"/>
    <w:rsid w:val="00693EA9"/>
    <w:rsid w:val="006A0C71"/>
    <w:rsid w:val="006C7919"/>
    <w:rsid w:val="006D5251"/>
    <w:rsid w:val="006E23A1"/>
    <w:rsid w:val="006F1673"/>
    <w:rsid w:val="006F30C0"/>
    <w:rsid w:val="00704C3E"/>
    <w:rsid w:val="00716059"/>
    <w:rsid w:val="00717413"/>
    <w:rsid w:val="00722D19"/>
    <w:rsid w:val="007334BB"/>
    <w:rsid w:val="007411E0"/>
    <w:rsid w:val="007513A2"/>
    <w:rsid w:val="00752377"/>
    <w:rsid w:val="007533DA"/>
    <w:rsid w:val="00761DCA"/>
    <w:rsid w:val="007833C8"/>
    <w:rsid w:val="00790927"/>
    <w:rsid w:val="007A2477"/>
    <w:rsid w:val="007A3FAD"/>
    <w:rsid w:val="00802C38"/>
    <w:rsid w:val="00815210"/>
    <w:rsid w:val="00833742"/>
    <w:rsid w:val="00846079"/>
    <w:rsid w:val="00851ED8"/>
    <w:rsid w:val="00871804"/>
    <w:rsid w:val="008821C6"/>
    <w:rsid w:val="00891F70"/>
    <w:rsid w:val="008A48FA"/>
    <w:rsid w:val="008A775B"/>
    <w:rsid w:val="008C0952"/>
    <w:rsid w:val="008F7625"/>
    <w:rsid w:val="00900461"/>
    <w:rsid w:val="009119FB"/>
    <w:rsid w:val="00911FA3"/>
    <w:rsid w:val="00913915"/>
    <w:rsid w:val="00914146"/>
    <w:rsid w:val="0092484B"/>
    <w:rsid w:val="00930CC1"/>
    <w:rsid w:val="009535E7"/>
    <w:rsid w:val="00956699"/>
    <w:rsid w:val="009930C9"/>
    <w:rsid w:val="009E2172"/>
    <w:rsid w:val="009F33B7"/>
    <w:rsid w:val="009F6006"/>
    <w:rsid w:val="00A07DE3"/>
    <w:rsid w:val="00A1056F"/>
    <w:rsid w:val="00A462A4"/>
    <w:rsid w:val="00A71094"/>
    <w:rsid w:val="00AA08BE"/>
    <w:rsid w:val="00AA604B"/>
    <w:rsid w:val="00AC7089"/>
    <w:rsid w:val="00AE69B5"/>
    <w:rsid w:val="00AE72AA"/>
    <w:rsid w:val="00AF033F"/>
    <w:rsid w:val="00AF0881"/>
    <w:rsid w:val="00AF264D"/>
    <w:rsid w:val="00B01062"/>
    <w:rsid w:val="00B50D7B"/>
    <w:rsid w:val="00B53C8A"/>
    <w:rsid w:val="00B63E31"/>
    <w:rsid w:val="00B65D76"/>
    <w:rsid w:val="00B75661"/>
    <w:rsid w:val="00B76A7F"/>
    <w:rsid w:val="00B8255B"/>
    <w:rsid w:val="00BA4061"/>
    <w:rsid w:val="00BB06BE"/>
    <w:rsid w:val="00BB222B"/>
    <w:rsid w:val="00BC2F1A"/>
    <w:rsid w:val="00BC31B0"/>
    <w:rsid w:val="00BC382F"/>
    <w:rsid w:val="00BD66A7"/>
    <w:rsid w:val="00BF04FC"/>
    <w:rsid w:val="00C07D97"/>
    <w:rsid w:val="00C1708A"/>
    <w:rsid w:val="00C21D70"/>
    <w:rsid w:val="00C22A0B"/>
    <w:rsid w:val="00C333C9"/>
    <w:rsid w:val="00C36F84"/>
    <w:rsid w:val="00C64A76"/>
    <w:rsid w:val="00C9538F"/>
    <w:rsid w:val="00CB0A7C"/>
    <w:rsid w:val="00CC19B7"/>
    <w:rsid w:val="00CE4CC9"/>
    <w:rsid w:val="00CE79F3"/>
    <w:rsid w:val="00CF1E85"/>
    <w:rsid w:val="00D03DD5"/>
    <w:rsid w:val="00D1148F"/>
    <w:rsid w:val="00D31847"/>
    <w:rsid w:val="00D43165"/>
    <w:rsid w:val="00D450A3"/>
    <w:rsid w:val="00D525E2"/>
    <w:rsid w:val="00D526F8"/>
    <w:rsid w:val="00D52CC6"/>
    <w:rsid w:val="00D80297"/>
    <w:rsid w:val="00D82368"/>
    <w:rsid w:val="00D8307E"/>
    <w:rsid w:val="00DA2144"/>
    <w:rsid w:val="00DA53BD"/>
    <w:rsid w:val="00DA7135"/>
    <w:rsid w:val="00DB5027"/>
    <w:rsid w:val="00DC17D3"/>
    <w:rsid w:val="00DE48B2"/>
    <w:rsid w:val="00DF5A22"/>
    <w:rsid w:val="00E01C11"/>
    <w:rsid w:val="00E03B30"/>
    <w:rsid w:val="00E27D63"/>
    <w:rsid w:val="00E371A6"/>
    <w:rsid w:val="00E42C4F"/>
    <w:rsid w:val="00E44AB3"/>
    <w:rsid w:val="00E654D9"/>
    <w:rsid w:val="00E70168"/>
    <w:rsid w:val="00E77AB7"/>
    <w:rsid w:val="00E81DC7"/>
    <w:rsid w:val="00E879AC"/>
    <w:rsid w:val="00E93D33"/>
    <w:rsid w:val="00E94869"/>
    <w:rsid w:val="00EA2528"/>
    <w:rsid w:val="00EA7D28"/>
    <w:rsid w:val="00EB3070"/>
    <w:rsid w:val="00EC2CF9"/>
    <w:rsid w:val="00ED093D"/>
    <w:rsid w:val="00ED5ADD"/>
    <w:rsid w:val="00EE303C"/>
    <w:rsid w:val="00EE384F"/>
    <w:rsid w:val="00F07B21"/>
    <w:rsid w:val="00F14D9D"/>
    <w:rsid w:val="00F21880"/>
    <w:rsid w:val="00F22E43"/>
    <w:rsid w:val="00F315AF"/>
    <w:rsid w:val="00F36643"/>
    <w:rsid w:val="00F470F9"/>
    <w:rsid w:val="00F9056A"/>
    <w:rsid w:val="00F91043"/>
    <w:rsid w:val="00F94762"/>
    <w:rsid w:val="00F973C4"/>
    <w:rsid w:val="00FA2F5A"/>
    <w:rsid w:val="00FA39AB"/>
    <w:rsid w:val="00FA7250"/>
    <w:rsid w:val="00FC3AE8"/>
    <w:rsid w:val="00FD2B29"/>
    <w:rsid w:val="00FD7A9B"/>
    <w:rsid w:val="00FD7AE3"/>
    <w:rsid w:val="00FE51D4"/>
    <w:rsid w:val="00FE62E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AE0"/>
  </w:style>
  <w:style w:type="paragraph" w:styleId="a5">
    <w:name w:val="footer"/>
    <w:basedOn w:val="a"/>
    <w:link w:val="a6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AE0"/>
  </w:style>
  <w:style w:type="paragraph" w:customStyle="1" w:styleId="ConsPlusNormal">
    <w:name w:val="ConsPlusNormal"/>
    <w:rsid w:val="00953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35E7"/>
    <w:pPr>
      <w:ind w:left="720"/>
      <w:contextualSpacing/>
    </w:pPr>
  </w:style>
  <w:style w:type="table" w:styleId="a8">
    <w:name w:val="Table Grid"/>
    <w:basedOn w:val="a1"/>
    <w:uiPriority w:val="59"/>
    <w:rsid w:val="001A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105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4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3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chfactdown-paragraph">
    <w:name w:val="richfactdown-paragraph"/>
    <w:basedOn w:val="a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AE0"/>
  </w:style>
  <w:style w:type="paragraph" w:styleId="a5">
    <w:name w:val="footer"/>
    <w:basedOn w:val="a"/>
    <w:link w:val="a6"/>
    <w:uiPriority w:val="99"/>
    <w:unhideWhenUsed/>
    <w:rsid w:val="001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AE0"/>
  </w:style>
  <w:style w:type="paragraph" w:customStyle="1" w:styleId="ConsPlusNormal">
    <w:name w:val="ConsPlusNormal"/>
    <w:rsid w:val="00953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35E7"/>
    <w:pPr>
      <w:ind w:left="720"/>
      <w:contextualSpacing/>
    </w:pPr>
  </w:style>
  <w:style w:type="table" w:styleId="a8">
    <w:name w:val="Table Grid"/>
    <w:basedOn w:val="a1"/>
    <w:uiPriority w:val="59"/>
    <w:rsid w:val="001A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105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1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4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C3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3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ichfactdown-paragraph">
    <w:name w:val="richfactdown-paragraph"/>
    <w:basedOn w:val="a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6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8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569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16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53505&amp;utm_source=buhonline&amp;utm_medium=content&amp;utm_campaign=content-link-buhonline&amp;utm_content=tag-trudovye-otnosheniya&amp;utm_term=pub16559" TargetMode="External"/><Relationship Id="rId18" Type="http://schemas.openxmlformats.org/officeDocument/2006/relationships/hyperlink" Target="https://normativ.kontur.ru/document?moduleId=1&amp;documentId=4110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1105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53505&amp;rangeId=6373036" TargetMode="External"/><Relationship Id="rId17" Type="http://schemas.openxmlformats.org/officeDocument/2006/relationships/hyperlink" Target="https://normativ.kontur.ru/document?moduleId=1&amp;documentId=42784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ontur-extern.ru/info/25293-oxrana_truda_na_malom_predpriyatii_trebovaniya_2022_goda" TargetMode="External"/><Relationship Id="rId20" Type="http://schemas.openxmlformats.org/officeDocument/2006/relationships/hyperlink" Target="https://normativ.kontur.ru/document?moduleId=1&amp;documentId=4110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honline.ru/pub/beginner/2020/8/1591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5740&amp;utm_source=buhonline&amp;utm_medium=content&amp;utm_campaign=content-link-buhonline&amp;utm_content=tag-trudovye-otnosheniya&amp;utm_term=pub1655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453505" TargetMode="External"/><Relationship Id="rId19" Type="http://schemas.openxmlformats.org/officeDocument/2006/relationships/hyperlink" Target="https://normativ.kontur.ru/document?moduleId=1&amp;documentId=4110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82228&amp;cwi=848" TargetMode="External"/><Relationship Id="rId14" Type="http://schemas.openxmlformats.org/officeDocument/2006/relationships/hyperlink" Target="https://normativ.kontur.ru/document?moduleId=1&amp;documentId=45350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A864-4CF9-4F8B-BC4D-2FAB3692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Пользователь Windows</cp:lastModifiedBy>
  <cp:revision>3</cp:revision>
  <cp:lastPrinted>2023-09-28T12:00:00Z</cp:lastPrinted>
  <dcterms:created xsi:type="dcterms:W3CDTF">2023-10-05T07:17:00Z</dcterms:created>
  <dcterms:modified xsi:type="dcterms:W3CDTF">2023-10-19T10:01:00Z</dcterms:modified>
</cp:coreProperties>
</file>